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F4D64" w:rsidRPr="00FD3755" w:rsidRDefault="0045750B" w:rsidP="007F4D64">
      <w:pPr>
        <w:rPr>
          <w:rFonts w:ascii="Apple Chancery" w:hAnsi="Apple Chancery"/>
          <w:i/>
          <w:color w:val="292929"/>
          <w:spacing w:val="8"/>
          <w:sz w:val="25"/>
        </w:rPr>
      </w:pPr>
      <w:r>
        <w:rPr>
          <w:sz w:val="21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2.15pt;margin-top:27.2pt;width:153.05pt;height:115.2pt;z-index:-251658752;mso-wrap-edited:f" wrapcoords="0 0 21600 0 21600 21600 0 21600 0 0" filled="f" stroked="f">
            <v:textbox style="mso-next-textbox:#_x0000_s1029">
              <w:txbxContent>
                <w:p w:rsidR="007F4D64" w:rsidRPr="00CF18E4" w:rsidRDefault="0045750B" w:rsidP="007F4D64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CF18E4">
                    <w:rPr>
                      <w:rFonts w:ascii="Myriad Condensed" w:hAnsi="Myriad Condensed"/>
                      <w:spacing w:val="-8"/>
                      <w:sz w:val="64"/>
                    </w:rPr>
                    <w:t>whose</w:t>
                  </w:r>
                </w:p>
                <w:p w:rsidR="007F4D64" w:rsidRPr="00CF18E4" w:rsidRDefault="0045750B" w:rsidP="007F4D64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CF18E4">
                    <w:rPr>
                      <w:rFonts w:ascii="Myriad Condensed" w:hAnsi="Myriad Condensed"/>
                      <w:spacing w:val="-8"/>
                      <w:sz w:val="64"/>
                    </w:rPr>
                    <w:t>neighbor</w:t>
                  </w:r>
                </w:p>
                <w:p w:rsidR="007F4D64" w:rsidRPr="00CF18E4" w:rsidRDefault="0045750B" w:rsidP="007F4D64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4"/>
                    </w:rPr>
                  </w:pPr>
                  <w:r w:rsidRPr="00CF18E4">
                    <w:rPr>
                      <w:rFonts w:ascii="Myriad Condensed" w:hAnsi="Myriad Condensed"/>
                      <w:spacing w:val="-8"/>
                      <w:sz w:val="64"/>
                    </w:rPr>
                    <w:t>am I</w:t>
                  </w: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7F4D64" w:rsidRPr="00FD3755" w:rsidRDefault="0045750B" w:rsidP="007F4D64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  <w:r w:rsidRPr="00FD3755">
        <w:rPr>
          <w:rFonts w:ascii="Apple Chancery" w:hAnsi="Apple Chancery"/>
          <w:i/>
          <w:color w:val="292929"/>
          <w:spacing w:val="8"/>
          <w:sz w:val="25"/>
        </w:rPr>
        <w:t>a time to speak</w:t>
      </w:r>
    </w:p>
    <w:p w:rsidR="007F4D64" w:rsidRPr="00FD3755" w:rsidRDefault="0045750B" w:rsidP="007F4D64">
      <w:pPr>
        <w:rPr>
          <w:b/>
          <w:spacing w:val="4"/>
          <w:sz w:val="18"/>
        </w:rPr>
      </w:pPr>
      <w:r w:rsidRPr="00FD3755">
        <w:rPr>
          <w:b/>
          <w:spacing w:val="4"/>
          <w:sz w:val="18"/>
        </w:rPr>
        <w:t>By Jos. Beverley</w:t>
      </w:r>
    </w:p>
    <w:p w:rsidR="007F4D64" w:rsidRPr="00FD3755" w:rsidRDefault="0045750B" w:rsidP="007F4D64">
      <w:pPr>
        <w:rPr>
          <w:sz w:val="21"/>
        </w:rPr>
      </w:pPr>
    </w:p>
    <w:p w:rsidR="007F4D64" w:rsidRPr="00CF02A3" w:rsidRDefault="0045750B" w:rsidP="007F4D64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>Having departed Galilee for the last time, Jesus jou</w:t>
      </w:r>
      <w:r w:rsidRPr="00283104">
        <w:rPr>
          <w:sz w:val="21"/>
        </w:rPr>
        <w:t>r</w:t>
      </w:r>
      <w:r w:rsidRPr="00283104">
        <w:rPr>
          <w:sz w:val="21"/>
        </w:rPr>
        <w:t>neyed southward through S</w:t>
      </w:r>
      <w:r w:rsidRPr="00283104">
        <w:rPr>
          <w:sz w:val="21"/>
        </w:rPr>
        <w:t>a</w:t>
      </w:r>
      <w:r w:rsidRPr="00283104">
        <w:rPr>
          <w:sz w:val="21"/>
        </w:rPr>
        <w:t>maria on the way to making His final appearance in Jerus</w:t>
      </w:r>
      <w:r w:rsidRPr="00283104">
        <w:rPr>
          <w:sz w:val="21"/>
        </w:rPr>
        <w:t>a</w:t>
      </w:r>
      <w:r w:rsidRPr="00283104">
        <w:rPr>
          <w:sz w:val="21"/>
        </w:rPr>
        <w:t xml:space="preserve">lem. Upon entering Judea, the </w:t>
      </w:r>
      <w:r w:rsidRPr="00224A8B">
        <w:rPr>
          <w:sz w:val="21"/>
        </w:rPr>
        <w:t>eminent</w:t>
      </w:r>
      <w:r w:rsidRPr="00283104">
        <w:rPr>
          <w:sz w:val="21"/>
        </w:rPr>
        <w:t xml:space="preserve"> Galilean Rabbi e</w:t>
      </w:r>
      <w:r w:rsidRPr="00283104">
        <w:rPr>
          <w:sz w:val="21"/>
        </w:rPr>
        <w:t>n</w:t>
      </w:r>
      <w:r w:rsidRPr="00283104">
        <w:rPr>
          <w:sz w:val="21"/>
        </w:rPr>
        <w:t>countered an ‘expert in the la</w:t>
      </w:r>
      <w:r w:rsidRPr="00283104">
        <w:rPr>
          <w:sz w:val="21"/>
        </w:rPr>
        <w:t xml:space="preserve">w’ who sought to test Him </w:t>
      </w:r>
      <w:r w:rsidRPr="00224A8B">
        <w:rPr>
          <w:sz w:val="21"/>
        </w:rPr>
        <w:t>by means of</w:t>
      </w:r>
      <w:r w:rsidRPr="00283104">
        <w:rPr>
          <w:sz w:val="21"/>
        </w:rPr>
        <w:t xml:space="preserve"> the vagaries common to rabbinic </w:t>
      </w:r>
      <w:r w:rsidRPr="000A5521">
        <w:rPr>
          <w:sz w:val="21"/>
        </w:rPr>
        <w:t>dialo</w:t>
      </w:r>
      <w:r w:rsidRPr="000A5521">
        <w:rPr>
          <w:sz w:val="21"/>
        </w:rPr>
        <w:t>g</w:t>
      </w:r>
      <w:r w:rsidRPr="000A5521">
        <w:rPr>
          <w:sz w:val="21"/>
        </w:rPr>
        <w:t>ue</w:t>
      </w:r>
      <w:r w:rsidRPr="00283104">
        <w:rPr>
          <w:sz w:val="21"/>
        </w:rPr>
        <w:t>. The incident may have o</w:t>
      </w:r>
      <w:r w:rsidRPr="00283104">
        <w:rPr>
          <w:sz w:val="21"/>
        </w:rPr>
        <w:t>c</w:t>
      </w:r>
      <w:r w:rsidRPr="00283104">
        <w:rPr>
          <w:sz w:val="21"/>
        </w:rPr>
        <w:t>curred during one of His pu</w:t>
      </w:r>
      <w:r w:rsidRPr="00283104">
        <w:rPr>
          <w:sz w:val="21"/>
        </w:rPr>
        <w:t>b</w:t>
      </w:r>
      <w:r w:rsidRPr="00283104">
        <w:rPr>
          <w:sz w:val="21"/>
        </w:rPr>
        <w:t>lic discourses and not nece</w:t>
      </w:r>
      <w:r w:rsidRPr="00283104">
        <w:rPr>
          <w:sz w:val="21"/>
        </w:rPr>
        <w:t>s</w:t>
      </w:r>
      <w:r w:rsidRPr="00283104">
        <w:rPr>
          <w:sz w:val="21"/>
        </w:rPr>
        <w:t>sarily in a synagogue. What fo</w:t>
      </w:r>
      <w:r w:rsidRPr="00283104">
        <w:rPr>
          <w:sz w:val="21"/>
        </w:rPr>
        <w:t>l</w:t>
      </w:r>
      <w:r w:rsidRPr="00283104">
        <w:rPr>
          <w:sz w:val="21"/>
        </w:rPr>
        <w:t xml:space="preserve">lowed would be a </w:t>
      </w:r>
      <w:r w:rsidRPr="00CF02A3">
        <w:rPr>
          <w:sz w:val="21"/>
        </w:rPr>
        <w:t>prelude</w:t>
      </w:r>
      <w:r w:rsidRPr="00283104">
        <w:rPr>
          <w:sz w:val="21"/>
        </w:rPr>
        <w:t xml:space="preserve"> to the dialectic hostil</w:t>
      </w:r>
      <w:r w:rsidRPr="00283104">
        <w:rPr>
          <w:sz w:val="21"/>
        </w:rPr>
        <w:t>i</w:t>
      </w:r>
      <w:r w:rsidRPr="00283104">
        <w:rPr>
          <w:sz w:val="21"/>
        </w:rPr>
        <w:t>ties that awaite</w:t>
      </w:r>
      <w:r w:rsidRPr="00283104">
        <w:rPr>
          <w:sz w:val="21"/>
        </w:rPr>
        <w:t>d Jesus in Jerus</w:t>
      </w:r>
      <w:r w:rsidRPr="00283104">
        <w:rPr>
          <w:sz w:val="21"/>
        </w:rPr>
        <w:t>a</w:t>
      </w:r>
      <w:r w:rsidRPr="00283104">
        <w:rPr>
          <w:sz w:val="21"/>
        </w:rPr>
        <w:t xml:space="preserve">lem. </w:t>
      </w:r>
    </w:p>
    <w:p w:rsidR="007F4D64" w:rsidRPr="00FF440B" w:rsidRDefault="0045750B" w:rsidP="007F4D64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>“</w:t>
      </w:r>
      <w:r w:rsidRPr="00CF18E4">
        <w:rPr>
          <w:i/>
          <w:sz w:val="21"/>
        </w:rPr>
        <w:t>Rabbi, what shall I do to i</w:t>
      </w:r>
      <w:r w:rsidRPr="00CF18E4">
        <w:rPr>
          <w:i/>
          <w:sz w:val="21"/>
        </w:rPr>
        <w:t>n</w:t>
      </w:r>
      <w:r w:rsidRPr="00CF18E4">
        <w:rPr>
          <w:i/>
          <w:sz w:val="21"/>
        </w:rPr>
        <w:t>herit eternal life?</w:t>
      </w:r>
      <w:r w:rsidRPr="00283104">
        <w:rPr>
          <w:sz w:val="21"/>
        </w:rPr>
        <w:t>” asked the la</w:t>
      </w:r>
      <w:r w:rsidRPr="00283104">
        <w:rPr>
          <w:sz w:val="21"/>
        </w:rPr>
        <w:t>w</w:t>
      </w:r>
      <w:r w:rsidRPr="00283104">
        <w:rPr>
          <w:sz w:val="21"/>
        </w:rPr>
        <w:t xml:space="preserve">yer. Whether the question </w:t>
      </w:r>
      <w:r w:rsidRPr="00CF18E4">
        <w:rPr>
          <w:sz w:val="21"/>
        </w:rPr>
        <w:t>had been aimed at</w:t>
      </w:r>
      <w:r w:rsidRPr="00283104">
        <w:rPr>
          <w:sz w:val="21"/>
        </w:rPr>
        <w:t xml:space="preserve"> humbling Jesus is </w:t>
      </w:r>
      <w:r w:rsidRPr="00CF18E4">
        <w:rPr>
          <w:sz w:val="21"/>
        </w:rPr>
        <w:t>u</w:t>
      </w:r>
      <w:r w:rsidRPr="00CF18E4">
        <w:rPr>
          <w:sz w:val="21"/>
        </w:rPr>
        <w:t>n</w:t>
      </w:r>
      <w:r w:rsidRPr="00CF18E4">
        <w:rPr>
          <w:sz w:val="21"/>
        </w:rPr>
        <w:t>clear</w:t>
      </w:r>
      <w:r w:rsidRPr="00283104">
        <w:rPr>
          <w:sz w:val="21"/>
        </w:rPr>
        <w:t xml:space="preserve"> in that the long-estab</w:t>
      </w:r>
      <w:r w:rsidRPr="00283104">
        <w:rPr>
          <w:sz w:val="21"/>
        </w:rPr>
        <w:softHyphen/>
        <w:t>lished pra</w:t>
      </w:r>
      <w:r w:rsidRPr="00283104">
        <w:rPr>
          <w:sz w:val="21"/>
        </w:rPr>
        <w:t>c</w:t>
      </w:r>
      <w:r w:rsidRPr="00283104">
        <w:rPr>
          <w:sz w:val="21"/>
        </w:rPr>
        <w:t>tice of testing a rabbi’s teaching abi</w:t>
      </w:r>
      <w:r w:rsidRPr="00283104">
        <w:rPr>
          <w:sz w:val="21"/>
        </w:rPr>
        <w:t>l</w:t>
      </w:r>
      <w:r w:rsidRPr="00283104">
        <w:rPr>
          <w:sz w:val="21"/>
        </w:rPr>
        <w:t>ity weighs against the idea</w:t>
      </w:r>
      <w:r w:rsidRPr="00283104">
        <w:rPr>
          <w:sz w:val="21"/>
        </w:rPr>
        <w:t xml:space="preserve"> of outright entrapment. </w:t>
      </w:r>
    </w:p>
    <w:p w:rsidR="007F4D64" w:rsidRPr="00CF18E4" w:rsidRDefault="0045750B" w:rsidP="007F4D64">
      <w:pPr>
        <w:spacing w:line="210" w:lineRule="exact"/>
        <w:ind w:firstLine="274"/>
        <w:rPr>
          <w:i/>
          <w:sz w:val="21"/>
        </w:rPr>
      </w:pPr>
      <w:r w:rsidRPr="00CF18E4">
        <w:rPr>
          <w:i/>
          <w:sz w:val="21"/>
        </w:rPr>
        <w:t>“What stands written in the law?”</w:t>
      </w:r>
      <w:r w:rsidRPr="00283104">
        <w:rPr>
          <w:sz w:val="21"/>
        </w:rPr>
        <w:t xml:space="preserve"> Jesus asked, and wit</w:t>
      </w:r>
      <w:r w:rsidRPr="00283104">
        <w:rPr>
          <w:sz w:val="21"/>
        </w:rPr>
        <w:t>h</w:t>
      </w:r>
      <w:r w:rsidRPr="00283104">
        <w:rPr>
          <w:sz w:val="21"/>
        </w:rPr>
        <w:t xml:space="preserve">out pausing followed with the rabbinic standard for </w:t>
      </w:r>
      <w:r w:rsidRPr="009D6BD2">
        <w:rPr>
          <w:sz w:val="21"/>
        </w:rPr>
        <w:t>d</w:t>
      </w:r>
      <w:r w:rsidRPr="009D6BD2">
        <w:rPr>
          <w:sz w:val="21"/>
        </w:rPr>
        <w:t>e</w:t>
      </w:r>
      <w:r w:rsidRPr="009D6BD2">
        <w:rPr>
          <w:sz w:val="21"/>
        </w:rPr>
        <w:t>bate</w:t>
      </w:r>
      <w:r w:rsidRPr="00283104">
        <w:rPr>
          <w:sz w:val="21"/>
        </w:rPr>
        <w:t xml:space="preserve">, </w:t>
      </w:r>
      <w:r w:rsidRPr="00CF18E4">
        <w:rPr>
          <w:i/>
          <w:sz w:val="21"/>
        </w:rPr>
        <w:t>“What rea</w:t>
      </w:r>
      <w:r w:rsidRPr="00CF18E4">
        <w:rPr>
          <w:i/>
          <w:sz w:val="21"/>
        </w:rPr>
        <w:t>d</w:t>
      </w:r>
      <w:r w:rsidRPr="00CF18E4">
        <w:rPr>
          <w:i/>
          <w:sz w:val="21"/>
        </w:rPr>
        <w:t xml:space="preserve">est thou?” </w:t>
      </w:r>
    </w:p>
    <w:p w:rsidR="007F4D64" w:rsidRPr="00283104" w:rsidRDefault="0045750B" w:rsidP="007F4D64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 xml:space="preserve">Answering a question with a question was a device </w:t>
      </w:r>
      <w:r w:rsidRPr="009D6BD2">
        <w:rPr>
          <w:sz w:val="21"/>
        </w:rPr>
        <w:t>idi</w:t>
      </w:r>
      <w:r w:rsidRPr="009D6BD2">
        <w:rPr>
          <w:sz w:val="21"/>
        </w:rPr>
        <w:t>o</w:t>
      </w:r>
      <w:r w:rsidRPr="009D6BD2">
        <w:rPr>
          <w:sz w:val="21"/>
        </w:rPr>
        <w:t>syncratic</w:t>
      </w:r>
      <w:r w:rsidRPr="00283104">
        <w:rPr>
          <w:sz w:val="21"/>
        </w:rPr>
        <w:t xml:space="preserve"> to rabbis. The la</w:t>
      </w:r>
      <w:r w:rsidRPr="00283104">
        <w:rPr>
          <w:sz w:val="21"/>
        </w:rPr>
        <w:t>w</w:t>
      </w:r>
      <w:r w:rsidRPr="00283104">
        <w:rPr>
          <w:sz w:val="21"/>
        </w:rPr>
        <w:t>yer was now</w:t>
      </w:r>
      <w:r w:rsidRPr="00283104">
        <w:rPr>
          <w:sz w:val="21"/>
        </w:rPr>
        <w:t xml:space="preserve"> in the </w:t>
      </w:r>
      <w:r w:rsidRPr="000A5521">
        <w:rPr>
          <w:sz w:val="21"/>
        </w:rPr>
        <w:t>aw</w:t>
      </w:r>
      <w:r w:rsidRPr="000A5521">
        <w:rPr>
          <w:sz w:val="21"/>
        </w:rPr>
        <w:t>k</w:t>
      </w:r>
      <w:r w:rsidRPr="000A5521">
        <w:rPr>
          <w:sz w:val="21"/>
        </w:rPr>
        <w:t>ward</w:t>
      </w:r>
      <w:r w:rsidRPr="00283104">
        <w:rPr>
          <w:sz w:val="21"/>
        </w:rPr>
        <w:t xml:space="preserve"> pos</w:t>
      </w:r>
      <w:r w:rsidRPr="00283104">
        <w:rPr>
          <w:sz w:val="21"/>
        </w:rPr>
        <w:t>i</w:t>
      </w:r>
      <w:r w:rsidRPr="00283104">
        <w:rPr>
          <w:sz w:val="21"/>
        </w:rPr>
        <w:t>tion of having to answer his own question. He pr</w:t>
      </w:r>
      <w:r w:rsidRPr="00283104">
        <w:rPr>
          <w:sz w:val="21"/>
        </w:rPr>
        <w:t>o</w:t>
      </w:r>
      <w:r w:rsidRPr="00283104">
        <w:rPr>
          <w:sz w:val="21"/>
        </w:rPr>
        <w:t xml:space="preserve">ceeded, </w:t>
      </w:r>
      <w:r w:rsidRPr="00CF18E4">
        <w:rPr>
          <w:i/>
          <w:sz w:val="21"/>
        </w:rPr>
        <w:t>“Thou shalt love the Lord thy God with all thy heart, and with all thy soul, and with all thy strength, and with all thy mind;</w:t>
      </w:r>
      <w:r w:rsidRPr="00283104">
        <w:rPr>
          <w:sz w:val="21"/>
        </w:rPr>
        <w:t xml:space="preserve"> </w:t>
      </w:r>
      <w:r w:rsidRPr="00CF02A3">
        <w:rPr>
          <w:rFonts w:ascii="Apple Chancery" w:hAnsi="Apple Chancery"/>
          <w:sz w:val="17"/>
        </w:rPr>
        <w:t>cf. Deut. 6:5</w:t>
      </w:r>
      <w:r w:rsidRPr="00CF02A3">
        <w:rPr>
          <w:sz w:val="17"/>
        </w:rPr>
        <w:t xml:space="preserve"> </w:t>
      </w:r>
      <w:r w:rsidRPr="00CF18E4">
        <w:rPr>
          <w:i/>
          <w:sz w:val="21"/>
        </w:rPr>
        <w:t>and thy neighbor as th</w:t>
      </w:r>
      <w:r w:rsidRPr="00CF18E4">
        <w:rPr>
          <w:i/>
          <w:sz w:val="21"/>
        </w:rPr>
        <w:t>y</w:t>
      </w:r>
      <w:r w:rsidRPr="00CF18E4">
        <w:rPr>
          <w:i/>
          <w:sz w:val="21"/>
        </w:rPr>
        <w:t>self.”</w:t>
      </w:r>
      <w:r w:rsidRPr="00283104">
        <w:rPr>
          <w:sz w:val="21"/>
        </w:rPr>
        <w:t xml:space="preserve"> </w:t>
      </w:r>
      <w:r w:rsidRPr="00CF02A3">
        <w:rPr>
          <w:rFonts w:ascii="Apple Chancery" w:hAnsi="Apple Chancery"/>
          <w:sz w:val="17"/>
        </w:rPr>
        <w:t>cf. Lev.</w:t>
      </w:r>
      <w:r w:rsidRPr="00CF02A3">
        <w:rPr>
          <w:rFonts w:ascii="Apple Chancery" w:hAnsi="Apple Chancery"/>
          <w:sz w:val="17"/>
        </w:rPr>
        <w:t xml:space="preserve"> 19:18</w:t>
      </w:r>
      <w:r w:rsidRPr="00283104">
        <w:rPr>
          <w:sz w:val="21"/>
        </w:rPr>
        <w:t xml:space="preserve"> Jesus agreed. </w:t>
      </w:r>
    </w:p>
    <w:p w:rsidR="007F4D64" w:rsidRPr="00CF18E4" w:rsidRDefault="0045750B" w:rsidP="007F4D64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 xml:space="preserve">It is </w:t>
      </w:r>
      <w:r w:rsidRPr="009D6BD2">
        <w:rPr>
          <w:sz w:val="21"/>
        </w:rPr>
        <w:t>doubtful</w:t>
      </w:r>
      <w:r w:rsidRPr="00283104">
        <w:rPr>
          <w:sz w:val="21"/>
        </w:rPr>
        <w:t xml:space="preserve"> the lawyer would have added the Levit</w:t>
      </w:r>
      <w:r w:rsidRPr="00283104">
        <w:rPr>
          <w:sz w:val="21"/>
        </w:rPr>
        <w:t>i</w:t>
      </w:r>
      <w:r w:rsidRPr="00283104">
        <w:rPr>
          <w:sz w:val="21"/>
        </w:rPr>
        <w:t xml:space="preserve">cus clause had he not </w:t>
      </w:r>
      <w:r w:rsidRPr="000A5521">
        <w:rPr>
          <w:sz w:val="21"/>
        </w:rPr>
        <w:t>wished</w:t>
      </w:r>
      <w:r w:rsidRPr="00283104">
        <w:rPr>
          <w:sz w:val="21"/>
        </w:rPr>
        <w:t xml:space="preserve"> to </w:t>
      </w:r>
      <w:r w:rsidRPr="000A5521">
        <w:rPr>
          <w:sz w:val="21"/>
        </w:rPr>
        <w:t>challenge</w:t>
      </w:r>
      <w:r w:rsidRPr="00283104">
        <w:rPr>
          <w:sz w:val="21"/>
        </w:rPr>
        <w:t xml:space="preserve"> Jesus on the </w:t>
      </w:r>
      <w:r w:rsidRPr="000A5521">
        <w:rPr>
          <w:sz w:val="21"/>
        </w:rPr>
        <w:t>mea</w:t>
      </w:r>
      <w:r w:rsidRPr="000A5521">
        <w:rPr>
          <w:sz w:val="21"/>
        </w:rPr>
        <w:t>n</w:t>
      </w:r>
      <w:r w:rsidRPr="000A5521">
        <w:rPr>
          <w:sz w:val="21"/>
        </w:rPr>
        <w:t>ing</w:t>
      </w:r>
      <w:r w:rsidRPr="00283104">
        <w:rPr>
          <w:sz w:val="21"/>
        </w:rPr>
        <w:t xml:space="preserve"> of ‘</w:t>
      </w:r>
      <w:r w:rsidRPr="00224A8B">
        <w:rPr>
          <w:sz w:val="21"/>
        </w:rPr>
        <w:t>neighbor’</w:t>
      </w:r>
      <w:r w:rsidRPr="00283104">
        <w:rPr>
          <w:sz w:val="21"/>
        </w:rPr>
        <w:t>, a term which Separatist Judaism (di</w:t>
      </w:r>
      <w:r w:rsidRPr="00283104">
        <w:rPr>
          <w:sz w:val="21"/>
        </w:rPr>
        <w:t>s</w:t>
      </w:r>
      <w:r w:rsidRPr="00283104">
        <w:rPr>
          <w:sz w:val="21"/>
        </w:rPr>
        <w:t>tinguished from the reli</w:t>
      </w:r>
      <w:r w:rsidRPr="00283104">
        <w:rPr>
          <w:sz w:val="21"/>
        </w:rPr>
        <w:t>g</w:t>
      </w:r>
      <w:r w:rsidRPr="00283104">
        <w:rPr>
          <w:sz w:val="21"/>
        </w:rPr>
        <w:t>ion of the Old Testament) unde</w:t>
      </w:r>
      <w:r w:rsidRPr="00283104">
        <w:rPr>
          <w:sz w:val="21"/>
        </w:rPr>
        <w:t>r</w:t>
      </w:r>
      <w:r w:rsidRPr="00283104">
        <w:rPr>
          <w:sz w:val="21"/>
        </w:rPr>
        <w:t>stood to e</w:t>
      </w:r>
      <w:r w:rsidRPr="00283104">
        <w:rPr>
          <w:sz w:val="21"/>
        </w:rPr>
        <w:t>x</w:t>
      </w:r>
      <w:r w:rsidRPr="00283104">
        <w:rPr>
          <w:sz w:val="21"/>
        </w:rPr>
        <w:t xml:space="preserve">clude non-Jews. </w:t>
      </w:r>
      <w:r w:rsidRPr="00CF18E4">
        <w:rPr>
          <w:i/>
          <w:sz w:val="21"/>
        </w:rPr>
        <w:t>“Who is my neig</w:t>
      </w:r>
      <w:r w:rsidRPr="00CF18E4">
        <w:rPr>
          <w:i/>
          <w:sz w:val="21"/>
        </w:rPr>
        <w:t>h</w:t>
      </w:r>
      <w:r w:rsidRPr="00CF18E4">
        <w:rPr>
          <w:i/>
          <w:sz w:val="21"/>
        </w:rPr>
        <w:t>bor?”</w:t>
      </w:r>
      <w:r w:rsidRPr="00283104">
        <w:rPr>
          <w:sz w:val="21"/>
        </w:rPr>
        <w:t xml:space="preserve"> he snapped. The Ma</w:t>
      </w:r>
      <w:r w:rsidRPr="00283104">
        <w:rPr>
          <w:sz w:val="21"/>
        </w:rPr>
        <w:t>s</w:t>
      </w:r>
      <w:r w:rsidRPr="00283104">
        <w:rPr>
          <w:sz w:val="21"/>
        </w:rPr>
        <w:t>ter would answer with The Parable of the Good Samar</w:t>
      </w:r>
      <w:r w:rsidRPr="00283104">
        <w:rPr>
          <w:sz w:val="21"/>
        </w:rPr>
        <w:t>i</w:t>
      </w:r>
      <w:r w:rsidRPr="00283104">
        <w:rPr>
          <w:sz w:val="21"/>
        </w:rPr>
        <w:t>tan.</w:t>
      </w:r>
    </w:p>
    <w:p w:rsidR="007F4D64" w:rsidRPr="00283104" w:rsidRDefault="0045750B" w:rsidP="007F4D64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>Recall that a man traveling from Jerusalem to Jericho was robbed, stripped, and beaten half dead by thieves. A priest, and later a Levite, saw</w:t>
      </w:r>
      <w:r w:rsidRPr="00283104">
        <w:rPr>
          <w:sz w:val="21"/>
        </w:rPr>
        <w:t xml:space="preserve"> the man dying but refused to help. Then a S</w:t>
      </w:r>
      <w:r w:rsidRPr="00283104">
        <w:rPr>
          <w:sz w:val="21"/>
        </w:rPr>
        <w:t>a</w:t>
      </w:r>
      <w:r w:rsidRPr="00283104">
        <w:rPr>
          <w:sz w:val="21"/>
        </w:rPr>
        <w:t>maritan saw the man, dressed his wounds, set him on his beast, brought him to an inn, and took care of him. Before parting the next morning, the Samaritan a</w:t>
      </w:r>
      <w:r w:rsidRPr="00283104">
        <w:rPr>
          <w:sz w:val="21"/>
        </w:rPr>
        <w:t>d</w:t>
      </w:r>
      <w:r w:rsidRPr="00283104">
        <w:rPr>
          <w:sz w:val="21"/>
        </w:rPr>
        <w:t>vanced the in</w:t>
      </w:r>
      <w:r w:rsidRPr="00283104">
        <w:rPr>
          <w:sz w:val="21"/>
        </w:rPr>
        <w:t>n</w:t>
      </w:r>
      <w:r w:rsidRPr="00283104">
        <w:rPr>
          <w:sz w:val="21"/>
        </w:rPr>
        <w:t xml:space="preserve">keeper two days wages to </w:t>
      </w:r>
      <w:r w:rsidRPr="00096D7B">
        <w:rPr>
          <w:sz w:val="21"/>
        </w:rPr>
        <w:t>co</w:t>
      </w:r>
      <w:r w:rsidRPr="00096D7B">
        <w:rPr>
          <w:sz w:val="21"/>
        </w:rPr>
        <w:t>n</w:t>
      </w:r>
      <w:r w:rsidRPr="00096D7B">
        <w:rPr>
          <w:sz w:val="21"/>
        </w:rPr>
        <w:t>tinue</w:t>
      </w:r>
      <w:r w:rsidRPr="00283104">
        <w:rPr>
          <w:sz w:val="21"/>
        </w:rPr>
        <w:t xml:space="preserve"> caring</w:t>
      </w:r>
      <w:r w:rsidRPr="00283104">
        <w:rPr>
          <w:sz w:val="21"/>
        </w:rPr>
        <w:t xml:space="preserve"> for the man. He vowed to repay any </w:t>
      </w:r>
      <w:r w:rsidRPr="00096D7B">
        <w:rPr>
          <w:sz w:val="21"/>
        </w:rPr>
        <w:t>further</w:t>
      </w:r>
      <w:r w:rsidRPr="00283104">
        <w:rPr>
          <w:sz w:val="21"/>
        </w:rPr>
        <w:t xml:space="preserve"> expenses</w:t>
      </w:r>
      <w:r w:rsidRPr="00BE7781">
        <w:rPr>
          <w:sz w:val="21"/>
        </w:rPr>
        <w:t xml:space="preserve"> </w:t>
      </w:r>
      <w:r w:rsidRPr="00283104">
        <w:rPr>
          <w:sz w:val="21"/>
        </w:rPr>
        <w:t>when he returned.</w:t>
      </w:r>
      <w:r w:rsidRPr="00BE7781">
        <w:rPr>
          <w:rFonts w:ascii="Apple Chancery" w:hAnsi="Apple Chancery"/>
          <w:sz w:val="17"/>
        </w:rPr>
        <w:t xml:space="preserve"> </w:t>
      </w:r>
      <w:r w:rsidRPr="00CF18E4">
        <w:rPr>
          <w:rFonts w:ascii="Apple Chancery" w:hAnsi="Apple Chancery"/>
          <w:sz w:val="17"/>
        </w:rPr>
        <w:t>cf. Luke 10:30-35</w:t>
      </w:r>
    </w:p>
    <w:p w:rsidR="007F4D64" w:rsidRPr="00BE7781" w:rsidRDefault="0045750B" w:rsidP="007F4D64">
      <w:pPr>
        <w:spacing w:line="210" w:lineRule="exact"/>
        <w:ind w:firstLine="274"/>
        <w:rPr>
          <w:sz w:val="21"/>
        </w:rPr>
      </w:pPr>
      <w:r w:rsidRPr="00BE7781">
        <w:rPr>
          <w:i/>
          <w:sz w:val="21"/>
        </w:rPr>
        <w:t>“Which now of these three, thinkest thou, was neighbor unto him that fell among the thieves?”</w:t>
      </w:r>
      <w:r w:rsidRPr="00BE7781">
        <w:rPr>
          <w:sz w:val="21"/>
        </w:rPr>
        <w:t xml:space="preserve"> asked</w:t>
      </w:r>
      <w:r w:rsidRPr="00FF440B">
        <w:rPr>
          <w:sz w:val="21"/>
        </w:rPr>
        <w:t xml:space="preserve"> </w:t>
      </w:r>
      <w:r w:rsidRPr="00BE7781">
        <w:rPr>
          <w:sz w:val="21"/>
        </w:rPr>
        <w:t>Jesus. The lawyer assented to the obv</w:t>
      </w:r>
      <w:r w:rsidRPr="00BE7781">
        <w:rPr>
          <w:sz w:val="21"/>
        </w:rPr>
        <w:t>i</w:t>
      </w:r>
      <w:r w:rsidRPr="00BE7781">
        <w:rPr>
          <w:sz w:val="21"/>
        </w:rPr>
        <w:t>ous, though the parable had n</w:t>
      </w:r>
      <w:r w:rsidRPr="00BE7781">
        <w:rPr>
          <w:sz w:val="21"/>
        </w:rPr>
        <w:t>o practical e</w:t>
      </w:r>
      <w:r w:rsidRPr="00BE7781">
        <w:rPr>
          <w:sz w:val="21"/>
        </w:rPr>
        <w:t>f</w:t>
      </w:r>
      <w:r w:rsidRPr="00BE7781">
        <w:rPr>
          <w:sz w:val="21"/>
        </w:rPr>
        <w:t>fect on his heart given that his assumed super</w:t>
      </w:r>
      <w:r w:rsidRPr="00BE7781">
        <w:rPr>
          <w:sz w:val="21"/>
        </w:rPr>
        <w:t>i</w:t>
      </w:r>
      <w:r w:rsidRPr="00BE7781">
        <w:rPr>
          <w:sz w:val="21"/>
        </w:rPr>
        <w:t>ority and Pharisaic bi</w:t>
      </w:r>
      <w:r w:rsidRPr="00BE7781">
        <w:rPr>
          <w:sz w:val="21"/>
        </w:rPr>
        <w:t>g</w:t>
      </w:r>
      <w:r w:rsidRPr="00BE7781">
        <w:rPr>
          <w:sz w:val="21"/>
        </w:rPr>
        <w:t>otry withheld him from utte</w:t>
      </w:r>
      <w:r w:rsidRPr="00BE7781">
        <w:rPr>
          <w:sz w:val="21"/>
        </w:rPr>
        <w:t>r</w:t>
      </w:r>
      <w:r w:rsidRPr="00BE7781">
        <w:rPr>
          <w:sz w:val="21"/>
        </w:rPr>
        <w:t xml:space="preserve">ing the hated name, ‘Samaritan’. </w:t>
      </w:r>
      <w:r w:rsidRPr="00096D7B">
        <w:rPr>
          <w:sz w:val="21"/>
        </w:rPr>
        <w:t>All the same</w:t>
      </w:r>
      <w:r w:rsidRPr="00BE7781">
        <w:rPr>
          <w:sz w:val="21"/>
        </w:rPr>
        <w:t>, Jesus co</w:t>
      </w:r>
      <w:r w:rsidRPr="00BE7781">
        <w:rPr>
          <w:sz w:val="21"/>
        </w:rPr>
        <w:t>m</w:t>
      </w:r>
      <w:r w:rsidRPr="00BE7781">
        <w:rPr>
          <w:sz w:val="21"/>
        </w:rPr>
        <w:t xml:space="preserve">manded, </w:t>
      </w:r>
      <w:r w:rsidRPr="00BE7781">
        <w:rPr>
          <w:i/>
          <w:sz w:val="21"/>
        </w:rPr>
        <w:t>“Go, and do thou likewise.”</w:t>
      </w:r>
    </w:p>
    <w:p w:rsidR="007F4D64" w:rsidRPr="00BE7781" w:rsidRDefault="0045750B" w:rsidP="007F4D64">
      <w:pPr>
        <w:spacing w:line="210" w:lineRule="exact"/>
        <w:ind w:firstLine="274"/>
        <w:rPr>
          <w:sz w:val="21"/>
        </w:rPr>
      </w:pPr>
      <w:r w:rsidRPr="00BE7781">
        <w:rPr>
          <w:sz w:val="21"/>
        </w:rPr>
        <w:t>The pa</w:t>
      </w:r>
      <w:r w:rsidRPr="00BE7781">
        <w:rPr>
          <w:sz w:val="21"/>
        </w:rPr>
        <w:t>r</w:t>
      </w:r>
      <w:r w:rsidRPr="00BE7781">
        <w:rPr>
          <w:sz w:val="21"/>
        </w:rPr>
        <w:t>able’s anti-Separatist bearing is ev</w:t>
      </w:r>
      <w:r w:rsidRPr="00BE7781">
        <w:rPr>
          <w:sz w:val="21"/>
        </w:rPr>
        <w:t>i</w:t>
      </w:r>
      <w:r w:rsidRPr="00BE7781">
        <w:rPr>
          <w:sz w:val="21"/>
        </w:rPr>
        <w:t>dent. Bu</w:t>
      </w:r>
      <w:r w:rsidRPr="00BE7781">
        <w:rPr>
          <w:sz w:val="21"/>
        </w:rPr>
        <w:t>t Jesus had not sp</w:t>
      </w:r>
      <w:r w:rsidRPr="00BE7781">
        <w:rPr>
          <w:sz w:val="21"/>
        </w:rPr>
        <w:t>o</w:t>
      </w:r>
      <w:r w:rsidRPr="00BE7781">
        <w:rPr>
          <w:sz w:val="21"/>
        </w:rPr>
        <w:t>ken against His brethren, the Je</w:t>
      </w:r>
      <w:r w:rsidRPr="00BE7781">
        <w:rPr>
          <w:sz w:val="21"/>
        </w:rPr>
        <w:t>w</w:t>
      </w:r>
      <w:r w:rsidRPr="00BE7781">
        <w:rPr>
          <w:sz w:val="21"/>
        </w:rPr>
        <w:t>ish people. He had exposed a system of reli</w:t>
      </w:r>
      <w:r w:rsidRPr="00BE7781">
        <w:rPr>
          <w:sz w:val="21"/>
        </w:rPr>
        <w:t>g</w:t>
      </w:r>
      <w:r w:rsidRPr="00BE7781">
        <w:rPr>
          <w:sz w:val="21"/>
        </w:rPr>
        <w:t>ion that had moved Israel from a pe</w:t>
      </w:r>
      <w:r w:rsidRPr="00BE7781">
        <w:rPr>
          <w:sz w:val="21"/>
        </w:rPr>
        <w:t>o</w:t>
      </w:r>
      <w:r w:rsidRPr="00BE7781">
        <w:rPr>
          <w:sz w:val="21"/>
        </w:rPr>
        <w:t>ple set aside by God unto Himself in righ</w:t>
      </w:r>
      <w:r w:rsidRPr="00BE7781">
        <w:rPr>
          <w:sz w:val="21"/>
        </w:rPr>
        <w:t>t</w:t>
      </w:r>
      <w:r w:rsidRPr="00BE7781">
        <w:rPr>
          <w:sz w:val="21"/>
        </w:rPr>
        <w:t>eousness and purity to a people who had defiantly set the</w:t>
      </w:r>
      <w:r w:rsidRPr="00BE7781">
        <w:rPr>
          <w:sz w:val="21"/>
        </w:rPr>
        <w:t>m</w:t>
      </w:r>
      <w:r w:rsidRPr="00BE7781">
        <w:rPr>
          <w:sz w:val="21"/>
        </w:rPr>
        <w:t>selves aside in self-rig</w:t>
      </w:r>
      <w:r w:rsidRPr="00BE7781">
        <w:rPr>
          <w:sz w:val="21"/>
        </w:rPr>
        <w:t>hteous impiety and pride.</w:t>
      </w:r>
    </w:p>
    <w:p w:rsidR="007F4D64" w:rsidRPr="00224A8B" w:rsidRDefault="0045750B" w:rsidP="007F4D64">
      <w:pPr>
        <w:spacing w:line="210" w:lineRule="exact"/>
        <w:ind w:firstLine="274"/>
        <w:rPr>
          <w:rFonts w:ascii="Apple Chancery" w:hAnsi="Apple Chancery"/>
          <w:sz w:val="17"/>
        </w:rPr>
      </w:pPr>
      <w:r w:rsidRPr="00BE7781">
        <w:rPr>
          <w:sz w:val="21"/>
        </w:rPr>
        <w:t>Our Lord did not see h</w:t>
      </w:r>
      <w:r w:rsidRPr="00BE7781">
        <w:rPr>
          <w:sz w:val="21"/>
        </w:rPr>
        <w:t>u</w:t>
      </w:r>
      <w:r w:rsidRPr="00BE7781">
        <w:rPr>
          <w:sz w:val="21"/>
        </w:rPr>
        <w:t xml:space="preserve">manity as merely a </w:t>
      </w:r>
      <w:r w:rsidRPr="00224A8B">
        <w:rPr>
          <w:sz w:val="21"/>
        </w:rPr>
        <w:t>fragment</w:t>
      </w:r>
      <w:r w:rsidRPr="00224A8B">
        <w:rPr>
          <w:sz w:val="21"/>
        </w:rPr>
        <w:t>a</w:t>
      </w:r>
      <w:r w:rsidRPr="00224A8B">
        <w:rPr>
          <w:sz w:val="21"/>
        </w:rPr>
        <w:t>tion</w:t>
      </w:r>
      <w:r w:rsidRPr="00BE7781">
        <w:rPr>
          <w:sz w:val="21"/>
        </w:rPr>
        <w:t xml:space="preserve"> of races and la</w:t>
      </w:r>
      <w:r w:rsidRPr="00BE7781">
        <w:rPr>
          <w:sz w:val="21"/>
        </w:rPr>
        <w:t>n</w:t>
      </w:r>
      <w:r w:rsidRPr="00BE7781">
        <w:rPr>
          <w:sz w:val="21"/>
        </w:rPr>
        <w:t xml:space="preserve">guages. Through Him, and for Him, we were created as a </w:t>
      </w:r>
      <w:r w:rsidRPr="00224A8B">
        <w:rPr>
          <w:sz w:val="21"/>
        </w:rPr>
        <w:t>sole</w:t>
      </w:r>
      <w:r w:rsidRPr="00BE7781">
        <w:rPr>
          <w:sz w:val="21"/>
        </w:rPr>
        <w:t xml:space="preserve"> </w:t>
      </w:r>
      <w:r w:rsidRPr="00224A8B">
        <w:rPr>
          <w:sz w:val="21"/>
        </w:rPr>
        <w:t>e</w:t>
      </w:r>
      <w:r w:rsidRPr="00224A8B">
        <w:rPr>
          <w:sz w:val="21"/>
        </w:rPr>
        <w:t>n</w:t>
      </w:r>
      <w:r w:rsidRPr="00224A8B">
        <w:rPr>
          <w:sz w:val="21"/>
        </w:rPr>
        <w:t>tity</w:t>
      </w:r>
      <w:r w:rsidRPr="00BE7781">
        <w:rPr>
          <w:sz w:val="21"/>
        </w:rPr>
        <w:t xml:space="preserve"> from </w:t>
      </w:r>
      <w:r w:rsidRPr="00224A8B">
        <w:rPr>
          <w:sz w:val="21"/>
        </w:rPr>
        <w:t>one</w:t>
      </w:r>
      <w:r w:rsidRPr="00224A8B">
        <w:rPr>
          <w:i/>
          <w:sz w:val="21"/>
        </w:rPr>
        <w:t xml:space="preserve"> </w:t>
      </w:r>
      <w:r w:rsidRPr="00224A8B">
        <w:rPr>
          <w:sz w:val="21"/>
        </w:rPr>
        <w:t>blood, and</w:t>
      </w:r>
      <w:r w:rsidRPr="00BE7781">
        <w:rPr>
          <w:sz w:val="21"/>
        </w:rPr>
        <w:t xml:space="preserve"> by One Blood</w:t>
      </w:r>
      <w:r w:rsidRPr="00224A8B">
        <w:rPr>
          <w:sz w:val="21"/>
        </w:rPr>
        <w:t xml:space="preserve"> </w:t>
      </w:r>
      <w:r w:rsidRPr="00BE7781">
        <w:rPr>
          <w:sz w:val="21"/>
        </w:rPr>
        <w:t xml:space="preserve">redeemed. </w:t>
      </w:r>
      <w:r w:rsidRPr="00FF440B">
        <w:rPr>
          <w:sz w:val="21"/>
        </w:rPr>
        <w:t>Non</w:t>
      </w:r>
      <w:r w:rsidRPr="00FF440B">
        <w:rPr>
          <w:sz w:val="21"/>
        </w:rPr>
        <w:t>e</w:t>
      </w:r>
      <w:r w:rsidRPr="00FF440B">
        <w:rPr>
          <w:sz w:val="21"/>
        </w:rPr>
        <w:t>theless</w:t>
      </w:r>
      <w:r w:rsidRPr="00224A8B">
        <w:rPr>
          <w:sz w:val="21"/>
        </w:rPr>
        <w:t xml:space="preserve">, hell awaits the man who is not </w:t>
      </w:r>
      <w:r w:rsidRPr="00096D7B">
        <w:rPr>
          <w:sz w:val="21"/>
        </w:rPr>
        <w:t>earn</w:t>
      </w:r>
      <w:r w:rsidRPr="00096D7B">
        <w:rPr>
          <w:sz w:val="21"/>
        </w:rPr>
        <w:t>estly</w:t>
      </w:r>
      <w:r w:rsidRPr="00BE7781">
        <w:rPr>
          <w:sz w:val="21"/>
        </w:rPr>
        <w:t xml:space="preserve"> his brother’s keeper. </w:t>
      </w:r>
      <w:r w:rsidRPr="00224A8B">
        <w:rPr>
          <w:rFonts w:ascii="Apple Chancery" w:hAnsi="Apple Chancery"/>
          <w:sz w:val="17"/>
        </w:rPr>
        <w:t xml:space="preserve">cf. Acts 17:26 </w:t>
      </w:r>
    </w:p>
    <w:p w:rsidR="007F4D64" w:rsidRPr="00BE7781" w:rsidRDefault="0045750B" w:rsidP="007F4D64">
      <w:pPr>
        <w:spacing w:line="210" w:lineRule="exact"/>
        <w:ind w:firstLine="274"/>
        <w:rPr>
          <w:sz w:val="21"/>
        </w:rPr>
      </w:pPr>
      <w:r w:rsidRPr="00BE7781">
        <w:rPr>
          <w:sz w:val="21"/>
        </w:rPr>
        <w:t>Many renounce the sanct</w:t>
      </w:r>
      <w:r w:rsidRPr="00BE7781">
        <w:rPr>
          <w:sz w:val="21"/>
        </w:rPr>
        <w:t>i</w:t>
      </w:r>
      <w:r w:rsidRPr="00BE7781">
        <w:rPr>
          <w:sz w:val="21"/>
        </w:rPr>
        <w:t>fying eff</w:t>
      </w:r>
      <w:r w:rsidRPr="00BE7781">
        <w:rPr>
          <w:sz w:val="21"/>
        </w:rPr>
        <w:t>i</w:t>
      </w:r>
      <w:r w:rsidRPr="00BE7781">
        <w:rPr>
          <w:sz w:val="21"/>
        </w:rPr>
        <w:t>cacy of love and mercy. Their religious, polit</w:t>
      </w:r>
      <w:r w:rsidRPr="00BE7781">
        <w:rPr>
          <w:sz w:val="21"/>
        </w:rPr>
        <w:t>i</w:t>
      </w:r>
      <w:r w:rsidRPr="00BE7781">
        <w:rPr>
          <w:sz w:val="21"/>
        </w:rPr>
        <w:t xml:space="preserve">cal, and racial prejudices </w:t>
      </w:r>
      <w:r w:rsidRPr="00224A8B">
        <w:rPr>
          <w:sz w:val="21"/>
        </w:rPr>
        <w:t>r</w:t>
      </w:r>
      <w:r w:rsidRPr="00224A8B">
        <w:rPr>
          <w:sz w:val="21"/>
        </w:rPr>
        <w:t>e</w:t>
      </w:r>
      <w:r w:rsidRPr="00224A8B">
        <w:rPr>
          <w:sz w:val="21"/>
        </w:rPr>
        <w:t>strain</w:t>
      </w:r>
      <w:r w:rsidRPr="00BE7781">
        <w:rPr>
          <w:sz w:val="21"/>
        </w:rPr>
        <w:t xml:space="preserve"> them from being Good S</w:t>
      </w:r>
      <w:r w:rsidRPr="00BE7781">
        <w:rPr>
          <w:sz w:val="21"/>
        </w:rPr>
        <w:t>a</w:t>
      </w:r>
      <w:r w:rsidRPr="00BE7781">
        <w:rPr>
          <w:sz w:val="21"/>
        </w:rPr>
        <w:t>maritans. They tempt God with a mindset that ec</w:t>
      </w:r>
      <w:r w:rsidRPr="00BE7781">
        <w:rPr>
          <w:sz w:val="21"/>
        </w:rPr>
        <w:t>h</w:t>
      </w:r>
      <w:r w:rsidRPr="00BE7781">
        <w:rPr>
          <w:sz w:val="21"/>
        </w:rPr>
        <w:t xml:space="preserve">oes defiantly, </w:t>
      </w:r>
      <w:r w:rsidRPr="00224A8B">
        <w:rPr>
          <w:i/>
          <w:sz w:val="21"/>
        </w:rPr>
        <w:t>“Who is m</w:t>
      </w:r>
      <w:r w:rsidRPr="00224A8B">
        <w:rPr>
          <w:i/>
          <w:sz w:val="21"/>
        </w:rPr>
        <w:t>y neig</w:t>
      </w:r>
      <w:r w:rsidRPr="00224A8B">
        <w:rPr>
          <w:i/>
          <w:sz w:val="21"/>
        </w:rPr>
        <w:t>h</w:t>
      </w:r>
      <w:r w:rsidRPr="00224A8B">
        <w:rPr>
          <w:i/>
          <w:sz w:val="21"/>
        </w:rPr>
        <w:t>bor?”</w:t>
      </w:r>
      <w:r w:rsidRPr="00BE7781">
        <w:rPr>
          <w:sz w:val="21"/>
        </w:rPr>
        <w:t xml:space="preserve"> when the real question ought to be one posed not to God, but rather to themselves: “Whose neig</w:t>
      </w:r>
      <w:r w:rsidRPr="00BE7781">
        <w:rPr>
          <w:sz w:val="21"/>
        </w:rPr>
        <w:t>h</w:t>
      </w:r>
      <w:r w:rsidRPr="00BE7781">
        <w:rPr>
          <w:sz w:val="21"/>
        </w:rPr>
        <w:t>bor am I?”</w:t>
      </w:r>
    </w:p>
    <w:p w:rsidR="007F4D64" w:rsidRPr="00927F69" w:rsidRDefault="0045750B" w:rsidP="007F4D64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7F4D64" w:rsidRPr="005B6F9E" w:rsidRDefault="0045750B" w:rsidP="007F4D64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7F4D64" w:rsidRPr="00927F69" w:rsidRDefault="0045750B" w:rsidP="007F4D64">
      <w:pPr>
        <w:spacing w:line="100" w:lineRule="exact"/>
        <w:jc w:val="center"/>
        <w:rPr>
          <w:rFonts w:ascii="N Helvetica Narrow" w:hAnsi="N Helvetica Narrow"/>
          <w:spacing w:val="-4"/>
          <w:sz w:val="15"/>
          <w:szCs w:val="15"/>
        </w:rPr>
      </w:pPr>
    </w:p>
    <w:p w:rsidR="007F4D64" w:rsidRPr="00927F69" w:rsidRDefault="0045750B" w:rsidP="007F4D64">
      <w:pPr>
        <w:spacing w:line="180" w:lineRule="exact"/>
        <w:rPr>
          <w:rFonts w:ascii="N Helvetica Narrow" w:hAnsi="N Helvetica Narrow"/>
          <w:sz w:val="15"/>
          <w:szCs w:val="15"/>
        </w:rPr>
      </w:pPr>
      <w:r w:rsidRPr="00927F69">
        <w:rPr>
          <w:rFonts w:ascii="N Helvetica Narrow" w:hAnsi="N Helvetica Narrow"/>
          <w:sz w:val="15"/>
          <w:szCs w:val="15"/>
        </w:rPr>
        <w:t>Sponsored in part by the Chesapeake Christian Education Alliance. Content do</w:t>
      </w:r>
      <w:r w:rsidRPr="00927F69">
        <w:rPr>
          <w:rFonts w:ascii="N Helvetica Narrow" w:hAnsi="N Helvetica Narrow"/>
          <w:sz w:val="15"/>
          <w:szCs w:val="15"/>
        </w:rPr>
        <w:t>es not reflect the position of the Gazette-Journal Newspaper.</w:t>
      </w:r>
    </w:p>
    <w:sectPr w:rsidR="007F4D64" w:rsidRPr="00927F69" w:rsidSect="007F4D64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6" w:dllVersion="2" w:checkStyle="1"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45750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2</cp:revision>
  <cp:lastPrinted>2010-02-02T21:30:00Z</cp:lastPrinted>
  <dcterms:created xsi:type="dcterms:W3CDTF">2010-06-25T13:56:00Z</dcterms:created>
  <dcterms:modified xsi:type="dcterms:W3CDTF">2010-06-25T13:56:00Z</dcterms:modified>
</cp:coreProperties>
</file>